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04" w:rsidRDefault="00C561FC">
      <w:pPr>
        <w:rPr>
          <w:sz w:val="24"/>
        </w:rPr>
      </w:pPr>
      <w:r w:rsidRPr="00C561FC">
        <w:rPr>
          <w:b/>
          <w:sz w:val="24"/>
        </w:rPr>
        <w:t>Μάθημα:</w:t>
      </w:r>
      <w:r w:rsidR="002C7F08">
        <w:rPr>
          <w:sz w:val="24"/>
        </w:rPr>
        <w:t xml:space="preserve"> Αρχές Ο</w:t>
      </w:r>
      <w:r w:rsidRPr="00C561FC">
        <w:rPr>
          <w:sz w:val="24"/>
        </w:rPr>
        <w:t>ικονομικής Θεωρίας</w:t>
      </w:r>
    </w:p>
    <w:p w:rsidR="00C561FC" w:rsidRDefault="00C561FC">
      <w:pPr>
        <w:rPr>
          <w:sz w:val="24"/>
        </w:rPr>
      </w:pPr>
      <w:r w:rsidRPr="00C561FC">
        <w:rPr>
          <w:b/>
          <w:sz w:val="24"/>
        </w:rPr>
        <w:t>Τάξη:</w:t>
      </w:r>
      <w:r>
        <w:rPr>
          <w:sz w:val="24"/>
        </w:rPr>
        <w:t xml:space="preserve"> Γ Λυκείου- Οικονομίας και Πληροφορικής</w:t>
      </w:r>
    </w:p>
    <w:p w:rsidR="00C561FC" w:rsidRDefault="00C561FC">
      <w:pPr>
        <w:rPr>
          <w:sz w:val="24"/>
        </w:rPr>
      </w:pPr>
      <w:r w:rsidRPr="00C561FC">
        <w:rPr>
          <w:b/>
          <w:sz w:val="24"/>
        </w:rPr>
        <w:t>Καθηγήτρια:</w:t>
      </w:r>
      <w:r>
        <w:rPr>
          <w:sz w:val="24"/>
        </w:rPr>
        <w:t xml:space="preserve"> </w:t>
      </w:r>
      <w:proofErr w:type="spellStart"/>
      <w:r>
        <w:rPr>
          <w:sz w:val="24"/>
        </w:rPr>
        <w:t>Καλαφατούδη</w:t>
      </w:r>
      <w:proofErr w:type="spellEnd"/>
      <w:r>
        <w:rPr>
          <w:sz w:val="24"/>
        </w:rPr>
        <w:t xml:space="preserve"> Θεοδώρα</w:t>
      </w:r>
    </w:p>
    <w:p w:rsidR="006E32A6" w:rsidRDefault="006E32A6">
      <w:pPr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ΦΥΛΛΟ ΑΞΙΟΛΟΓΗΣΗΣ</w:t>
      </w:r>
    </w:p>
    <w:p w:rsidR="006E32A6" w:rsidRPr="006E32A6" w:rsidRDefault="006E32A6" w:rsidP="006E32A6">
      <w:pPr>
        <w:spacing w:line="360" w:lineRule="auto"/>
        <w:rPr>
          <w:b/>
          <w:sz w:val="24"/>
        </w:rPr>
      </w:pPr>
      <w:r w:rsidRPr="006E32A6">
        <w:rPr>
          <w:b/>
          <w:sz w:val="24"/>
        </w:rPr>
        <w:t>Ι. Να χαρακτηρίσετε καθεμία από τις παρακάτω προτάσεις ως σωστή (Σ) ή</w:t>
      </w:r>
    </w:p>
    <w:p w:rsidR="006E32A6" w:rsidRPr="006E32A6" w:rsidRDefault="006E32A6" w:rsidP="006E32A6">
      <w:pPr>
        <w:spacing w:line="360" w:lineRule="auto"/>
        <w:rPr>
          <w:b/>
          <w:sz w:val="24"/>
        </w:rPr>
      </w:pPr>
      <w:r>
        <w:rPr>
          <w:b/>
          <w:sz w:val="24"/>
        </w:rPr>
        <w:t>λανθασμένη (Λ):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1. Η επιβολή από το κράτος κατώτατης τιμής σε ένα προϊόν μπορεί να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δημιουργήσει «μαύρη αγορά». Σ Λ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2. Η αύξηση της ζήτησης ενός αγαθού με ταυτόχρονη μείωση της προσφοράς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του θα αυξήσει την τιμή του αγαθού. Σ Λ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 xml:space="preserve"> 3. </w:t>
      </w:r>
      <w:proofErr w:type="spellStart"/>
      <w:r w:rsidRPr="006E32A6">
        <w:rPr>
          <w:sz w:val="24"/>
        </w:rPr>
        <w:t>∆ε</w:t>
      </w:r>
      <w:proofErr w:type="spellEnd"/>
      <w:r w:rsidRPr="006E32A6">
        <w:rPr>
          <w:sz w:val="24"/>
        </w:rPr>
        <w:t xml:space="preserve"> συμφέρει τους παραγωγούς η αύξηση της προσφοράς ενός προϊόντος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με ελαστική ζήτηση. Σ Λ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4. Κάθε αύξηση της ζήτησής ενός αγαθού με τελείως ανελαστική προσφορά,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προκαλεί οπωσδήποτε αύξηση της τιμής του. Σ Λ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5. Οι παραγωγοί έχουν συμφέρον να αυξήσουν την τιμή ενός προϊόντος</w:t>
      </w:r>
    </w:p>
    <w:p w:rsid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ακόμα και όταν υπάρχει πλεόνασμα στην αγορά του. Σ Λ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b/>
          <w:sz w:val="24"/>
        </w:rPr>
      </w:pPr>
    </w:p>
    <w:p w:rsidR="006E32A6" w:rsidRPr="006E32A6" w:rsidRDefault="006E32A6" w:rsidP="006E32A6">
      <w:pPr>
        <w:spacing w:line="360" w:lineRule="auto"/>
        <w:rPr>
          <w:b/>
          <w:sz w:val="24"/>
        </w:rPr>
      </w:pPr>
      <w:r w:rsidRPr="006E32A6">
        <w:rPr>
          <w:b/>
          <w:sz w:val="24"/>
        </w:rPr>
        <w:lastRenderedPageBreak/>
        <w:t>ΙΙ. Να βάλετε σε κύκλο το γράμμα που αντιστοιχεί στη σωστή απάντηση: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1. Όταν η ζήτηση ενός αγαθού είναι ανελαστική (διάφορος του μηδενός) και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αυξηθεί μόνο η προσφορά του, τότε: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α) Αυξάνεται η τιμή του.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β) Αυξάνεται η συνολική δαπάνη των καταναλωτών για το αγαθό.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γ) Μειώνεται η συνολική δαπάνη των καταναλωτών για το αγαθό.</w:t>
      </w:r>
    </w:p>
    <w:p w:rsidR="006E32A6" w:rsidRDefault="006E32A6" w:rsidP="006E32A6">
      <w:pPr>
        <w:spacing w:line="360" w:lineRule="auto"/>
        <w:rPr>
          <w:b/>
          <w:sz w:val="24"/>
        </w:rPr>
      </w:pPr>
      <w:r w:rsidRPr="006E32A6">
        <w:rPr>
          <w:sz w:val="24"/>
        </w:rPr>
        <w:t>δ) Μειώνεται η ποσότητα ισορροπίας.</w:t>
      </w:r>
      <w:r w:rsidRPr="006E32A6">
        <w:rPr>
          <w:b/>
          <w:sz w:val="24"/>
        </w:rPr>
        <w:t xml:space="preserve"> </w:t>
      </w:r>
      <w:r w:rsidRPr="006E32A6">
        <w:rPr>
          <w:b/>
          <w:sz w:val="24"/>
        </w:rPr>
        <w:cr/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2. Η ανώτατη τιμή που επιβάλλει το κράτος σε ένα αγαθό έχει σκοπό την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προστασία: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α) Των καταναλωτών.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β) Των παραγωγών.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γ) Των καταναλωτών και των παραγωγών.</w:t>
      </w:r>
    </w:p>
    <w:p w:rsid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δ) Των εσόδων του κράτους.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3. Αν αυξηθεί το εισόδημα των καταναλωτών σε ένα κατώτερο αγαθό με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σταθερή την προσφορά του, τότε: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α) Αυξάνεται η συνολική δαπάνη των καταναλωτών.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β) Μειώνεται η συνολική δαπάνη των καταναλωτών.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γ) Αυξάνεται η τιμή του αγαθού.</w:t>
      </w:r>
    </w:p>
    <w:p w:rsid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δ) Αυξάνεται η ποσότητα ισορροπίας.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lastRenderedPageBreak/>
        <w:t>4. Όταν στην αγορά ενός προϊόντος δημιουργηθεί πλεόνασμα, τότε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αναμένεται: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α) Οι καταναλωτές να μειώσουν τη ζητούμενη ποσότητα.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β) Οι παραγωγοί να αυξήσουν την προσφερόμενη ποσότητα.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γ) Οι παραγωγοί να μειώσουν την τιμή του προϊόντος.</w:t>
      </w:r>
    </w:p>
    <w:p w:rsid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δ) Οι παραγωγοί να αυξήσουν την τιμή του προϊόντος.</w:t>
      </w:r>
    </w:p>
    <w:p w:rsidR="006E32A6" w:rsidRP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5. Για να παραμείνει σταθερή η τιμή ισορροπίας ενός αγαθού και να αυξηθεί η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συνολική δαπάνη των καταναλωτών, όταν μεταβάλλονται ταυτόχρονα η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ζήτηση και η προσφορά του, πρέπει να γίνει ισόποση: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α) Αύξηση της ζήτησης και της προσφοράς.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β) Μείωση της ζήτησης και αύξηση της προσφοράς.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γ) Αύξηση της ζήτησης και μείωση της προσφοράς.</w:t>
      </w:r>
    </w:p>
    <w:p w:rsidR="00C561FC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δ) Μείωση της ζήτησης και μείωση της προσφοράς.</w:t>
      </w:r>
    </w:p>
    <w:p w:rsidR="006E32A6" w:rsidRDefault="006E32A6" w:rsidP="006E32A6">
      <w:pPr>
        <w:spacing w:line="360" w:lineRule="auto"/>
        <w:rPr>
          <w:sz w:val="24"/>
        </w:rPr>
      </w:pPr>
    </w:p>
    <w:p w:rsidR="006E32A6" w:rsidRPr="006E32A6" w:rsidRDefault="006E32A6" w:rsidP="006E32A6">
      <w:pPr>
        <w:spacing w:line="360" w:lineRule="auto"/>
        <w:rPr>
          <w:b/>
          <w:sz w:val="24"/>
        </w:rPr>
      </w:pPr>
      <w:r w:rsidRPr="006E32A6">
        <w:rPr>
          <w:b/>
          <w:sz w:val="24"/>
        </w:rPr>
        <w:t>ΙΙΙ. Άσκηση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 xml:space="preserve"> Για ένα προϊόν δίνονται οι αγοραίες συναρτήσεις ζήτησης και προσφοράς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QD = 220 - 2P και QS = - 30 + 3P αντίστοιχα. Να υπολογιστούν: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α) Η τιμή και η ποσότητα ισορροπίας.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β) Το έλλειμμα ή το πλεόνασμα στην τιμή των 25 δρχ.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γ) Η τιμή στην οποία θα υπάρχει πλεόνασμα 50 μονάδων προϊόντος.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t>δ) Να γίνει διαγραμματική απεικόνιση των συναρτήσεων και του σημείου</w:t>
      </w:r>
    </w:p>
    <w:p w:rsidR="006E32A6" w:rsidRPr="006E32A6" w:rsidRDefault="006E32A6" w:rsidP="006E32A6">
      <w:pPr>
        <w:spacing w:line="360" w:lineRule="auto"/>
        <w:rPr>
          <w:sz w:val="24"/>
        </w:rPr>
      </w:pPr>
      <w:r w:rsidRPr="006E32A6">
        <w:rPr>
          <w:sz w:val="24"/>
        </w:rPr>
        <w:lastRenderedPageBreak/>
        <w:t>ισορροπίας.</w:t>
      </w:r>
      <w:bookmarkStart w:id="0" w:name="_GoBack"/>
      <w:bookmarkEnd w:id="0"/>
    </w:p>
    <w:p w:rsidR="00B74410" w:rsidRDefault="00B74410" w:rsidP="00B74410">
      <w:pPr>
        <w:spacing w:line="360" w:lineRule="auto"/>
        <w:rPr>
          <w:b/>
          <w:sz w:val="24"/>
        </w:rPr>
      </w:pPr>
      <w:r w:rsidRPr="00B74410">
        <w:rPr>
          <w:b/>
          <w:sz w:val="24"/>
        </w:rPr>
        <w:t>Βιβλιογραφία</w:t>
      </w:r>
    </w:p>
    <w:p w:rsidR="00B74410" w:rsidRDefault="00B74410" w:rsidP="00B74410">
      <w:pPr>
        <w:spacing w:line="360" w:lineRule="auto"/>
      </w:pPr>
      <w:r w:rsidRPr="002C7F08">
        <w:rPr>
          <w:i/>
          <w:sz w:val="24"/>
        </w:rPr>
        <w:t>Αρχές Οικονομικής Θεωρίας Μικροοικονομία- Μακροοικονομία</w:t>
      </w:r>
      <w:r>
        <w:rPr>
          <w:b/>
          <w:sz w:val="24"/>
        </w:rPr>
        <w:t xml:space="preserve"> </w:t>
      </w:r>
      <w:r>
        <w:t xml:space="preserve">Γ΄ Γενικού Λυκείου  2ος Κύκλος Τ.Ε.Ε. Οικονομίας και Διοίκησης, Βιβλίο Καθηγητή, Υπουργείου  Παιδιάς Δια </w:t>
      </w:r>
      <w:proofErr w:type="spellStart"/>
      <w:r>
        <w:t>Βιου</w:t>
      </w:r>
      <w:proofErr w:type="spellEnd"/>
      <w:r>
        <w:t xml:space="preserve"> Μάθησης </w:t>
      </w:r>
      <w:r w:rsidR="002C7F08">
        <w:t>και Θρησκευμάτων Ινστιτούτο Τεχνολογίας Υπολογιστών και Εκδόσεις « ΔΙΟΦΑΝΤΟΣ»</w:t>
      </w:r>
      <w:r>
        <w:t xml:space="preserve"> </w:t>
      </w:r>
    </w:p>
    <w:p w:rsidR="002C7F08" w:rsidRPr="00B74410" w:rsidRDefault="006E32A6" w:rsidP="00B74410">
      <w:pPr>
        <w:spacing w:line="360" w:lineRule="auto"/>
        <w:rPr>
          <w:b/>
          <w:sz w:val="24"/>
        </w:rPr>
      </w:pPr>
      <w:hyperlink r:id="rId5" w:history="1">
        <w:r w:rsidR="002C7F08">
          <w:rPr>
            <w:rStyle w:val="-"/>
          </w:rPr>
          <w:t>http://ebooks.edu.gr/modules/document/file.php/DSGL-C117/%CE%94%CE%B9%CE%B4%CE%B1%CE%BA%CF%84%CE%B9%CE%BA%CF%8C%20%CE%A0%CE%B1%CE%BA%CE%AD%CF%84%CE%BF/%CE%92%CE%B9%CE%B2%CE%BB%CE%AF%CE%BF%20%CE%95%CE%BA%CF%80%CE%B1%CE%B9%CE%B4%CE%B5%CF%85%CF%84%CE%B9%CE%BA%CE%BF%CF%8D/22-0129-01_Arches-Oikonomikis-Theorias_C-Lyk_BK.pdf</w:t>
        </w:r>
      </w:hyperlink>
    </w:p>
    <w:sectPr w:rsidR="002C7F08" w:rsidRPr="00B74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F7"/>
    <w:rsid w:val="00027E04"/>
    <w:rsid w:val="002C7F08"/>
    <w:rsid w:val="00417F17"/>
    <w:rsid w:val="00466767"/>
    <w:rsid w:val="00641034"/>
    <w:rsid w:val="006E32A6"/>
    <w:rsid w:val="006E43BC"/>
    <w:rsid w:val="00B74410"/>
    <w:rsid w:val="00C561FC"/>
    <w:rsid w:val="00E92279"/>
    <w:rsid w:val="00ED6CC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document/file.php/DSGL-C117/%CE%94%CE%B9%CE%B4%CE%B1%CE%BA%CF%84%CE%B9%CE%BA%CF%8C%20%CE%A0%CE%B1%CE%BA%CE%AD%CF%84%CE%BF/%CE%92%CE%B9%CE%B2%CE%BB%CE%AF%CE%BF%20%CE%95%CE%BA%CF%80%CE%B1%CE%B9%CE%B4%CE%B5%CF%85%CF%84%CE%B9%CE%BA%CE%BF%CF%8D/22-0129-01_Arches-Oikonomikis-Theorias_C-Lyk_B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2020-03-25T13:16:00Z</dcterms:created>
  <dcterms:modified xsi:type="dcterms:W3CDTF">2020-04-27T16:45:00Z</dcterms:modified>
</cp:coreProperties>
</file>